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39D8E" w14:textId="77777777" w:rsidR="00B01777" w:rsidRPr="00B01777" w:rsidRDefault="00B01777">
      <w:pPr>
        <w:rPr>
          <w:rFonts w:ascii="Times New Roman" w:hAnsi="Times New Roman" w:cs="Times New Roman"/>
          <w:sz w:val="28"/>
          <w:szCs w:val="28"/>
        </w:rPr>
      </w:pPr>
      <w:r w:rsidRPr="00B01777">
        <w:rPr>
          <w:rFonts w:ascii="Times New Roman" w:hAnsi="Times New Roman" w:cs="Times New Roman"/>
          <w:sz w:val="28"/>
          <w:szCs w:val="28"/>
        </w:rPr>
        <w:t>Aby prawidłowo wymówić głoskę "</w:t>
      </w:r>
      <w:proofErr w:type="spellStart"/>
      <w:r w:rsidRPr="00B01777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Pr="00B01777">
        <w:rPr>
          <w:rFonts w:ascii="Times New Roman" w:hAnsi="Times New Roman" w:cs="Times New Roman"/>
          <w:sz w:val="28"/>
          <w:szCs w:val="28"/>
        </w:rPr>
        <w:t xml:space="preserve">" muszą być spełnione trzy warunki: </w:t>
      </w:r>
    </w:p>
    <w:p w14:paraId="5077DDA7" w14:textId="29E16745" w:rsidR="00B01777" w:rsidRPr="00B01777" w:rsidRDefault="00B01777">
      <w:pPr>
        <w:rPr>
          <w:rFonts w:ascii="Times New Roman" w:hAnsi="Times New Roman" w:cs="Times New Roman"/>
          <w:sz w:val="28"/>
          <w:szCs w:val="28"/>
        </w:rPr>
      </w:pPr>
      <w:r w:rsidRPr="00B01777">
        <w:rPr>
          <w:rFonts w:ascii="Times New Roman" w:hAnsi="Times New Roman" w:cs="Times New Roman"/>
          <w:sz w:val="28"/>
          <w:szCs w:val="28"/>
        </w:rPr>
        <w:t xml:space="preserve">1.język dotyka wałeczka dziąsłowego za górnymi zębami </w:t>
      </w:r>
    </w:p>
    <w:p w14:paraId="25A79A91" w14:textId="77777777" w:rsidR="00B01777" w:rsidRPr="00B01777" w:rsidRDefault="00B01777">
      <w:pPr>
        <w:rPr>
          <w:rFonts w:ascii="Times New Roman" w:hAnsi="Times New Roman" w:cs="Times New Roman"/>
          <w:sz w:val="28"/>
          <w:szCs w:val="28"/>
        </w:rPr>
      </w:pPr>
      <w:r w:rsidRPr="00B01777">
        <w:rPr>
          <w:rFonts w:ascii="Times New Roman" w:hAnsi="Times New Roman" w:cs="Times New Roman"/>
          <w:sz w:val="28"/>
          <w:szCs w:val="28"/>
        </w:rPr>
        <w:t>2.usta są zaokrąglone jak przy wymawianiu głoski "u"</w:t>
      </w:r>
    </w:p>
    <w:p w14:paraId="225012D0" w14:textId="6A080D02" w:rsidR="002B2441" w:rsidRPr="00B01777" w:rsidRDefault="00B01777">
      <w:pPr>
        <w:rPr>
          <w:rFonts w:ascii="Times New Roman" w:hAnsi="Times New Roman" w:cs="Times New Roman"/>
          <w:sz w:val="28"/>
          <w:szCs w:val="28"/>
        </w:rPr>
      </w:pPr>
      <w:r w:rsidRPr="00B01777">
        <w:rPr>
          <w:rFonts w:ascii="Times New Roman" w:hAnsi="Times New Roman" w:cs="Times New Roman"/>
          <w:sz w:val="28"/>
          <w:szCs w:val="28"/>
        </w:rPr>
        <w:t xml:space="preserve"> 3.zęby lekko złączone, nie zaciśnięte</w:t>
      </w:r>
    </w:p>
    <w:p w14:paraId="193B3ECA" w14:textId="77777777" w:rsidR="00B01777" w:rsidRPr="00B01777" w:rsidRDefault="00B01777">
      <w:pPr>
        <w:rPr>
          <w:rFonts w:ascii="Times New Roman" w:hAnsi="Times New Roman" w:cs="Times New Roman"/>
          <w:sz w:val="28"/>
          <w:szCs w:val="28"/>
        </w:rPr>
      </w:pPr>
      <w:r w:rsidRPr="00B01777">
        <w:rPr>
          <w:rFonts w:ascii="Times New Roman" w:hAnsi="Times New Roman" w:cs="Times New Roman"/>
          <w:sz w:val="28"/>
          <w:szCs w:val="28"/>
        </w:rPr>
        <w:t>Ćwiczenia pomagające w wywołaniu głosek szumiących:</w:t>
      </w:r>
    </w:p>
    <w:p w14:paraId="2AF197EE" w14:textId="77777777" w:rsidR="00B01777" w:rsidRPr="00B01777" w:rsidRDefault="00B01777">
      <w:pPr>
        <w:rPr>
          <w:rFonts w:ascii="Times New Roman" w:hAnsi="Times New Roman" w:cs="Times New Roman"/>
          <w:sz w:val="28"/>
          <w:szCs w:val="28"/>
        </w:rPr>
      </w:pPr>
      <w:r w:rsidRPr="00B01777">
        <w:rPr>
          <w:rFonts w:ascii="Times New Roman" w:hAnsi="Times New Roman" w:cs="Times New Roman"/>
          <w:sz w:val="28"/>
          <w:szCs w:val="28"/>
        </w:rPr>
        <w:t xml:space="preserve"> </w:t>
      </w:r>
      <w:r w:rsidRPr="00B01777">
        <w:rPr>
          <w:rFonts w:ascii="Times New Roman" w:hAnsi="Times New Roman" w:cs="Times New Roman"/>
          <w:sz w:val="28"/>
          <w:szCs w:val="28"/>
        </w:rPr>
        <w:t xml:space="preserve"> Ćwiczenia języka, </w:t>
      </w:r>
    </w:p>
    <w:p w14:paraId="68A0EB00" w14:textId="77777777" w:rsidR="00B01777" w:rsidRPr="00B01777" w:rsidRDefault="00B01777">
      <w:pPr>
        <w:rPr>
          <w:rFonts w:ascii="Times New Roman" w:hAnsi="Times New Roman" w:cs="Times New Roman"/>
          <w:sz w:val="28"/>
          <w:szCs w:val="28"/>
        </w:rPr>
      </w:pPr>
      <w:r w:rsidRPr="00B01777">
        <w:rPr>
          <w:rFonts w:ascii="Times New Roman" w:hAnsi="Times New Roman" w:cs="Times New Roman"/>
          <w:sz w:val="28"/>
          <w:szCs w:val="28"/>
        </w:rPr>
        <w:t xml:space="preserve"> Ćwiczenia warg, </w:t>
      </w:r>
    </w:p>
    <w:p w14:paraId="24B0CA8F" w14:textId="77777777" w:rsidR="00B01777" w:rsidRPr="00B01777" w:rsidRDefault="00B01777">
      <w:pPr>
        <w:rPr>
          <w:rFonts w:ascii="Times New Roman" w:hAnsi="Times New Roman" w:cs="Times New Roman"/>
          <w:sz w:val="28"/>
          <w:szCs w:val="28"/>
        </w:rPr>
      </w:pPr>
      <w:r w:rsidRPr="00B01777">
        <w:rPr>
          <w:rFonts w:ascii="Times New Roman" w:hAnsi="Times New Roman" w:cs="Times New Roman"/>
          <w:sz w:val="28"/>
          <w:szCs w:val="28"/>
        </w:rPr>
        <w:t xml:space="preserve"> Wywoływanie i utrwalanie głosek: </w:t>
      </w:r>
    </w:p>
    <w:p w14:paraId="120924C5" w14:textId="77777777" w:rsidR="00B01777" w:rsidRPr="00B01777" w:rsidRDefault="00B01777">
      <w:pPr>
        <w:rPr>
          <w:rFonts w:ascii="Times New Roman" w:hAnsi="Times New Roman" w:cs="Times New Roman"/>
          <w:sz w:val="28"/>
          <w:szCs w:val="28"/>
        </w:rPr>
      </w:pPr>
      <w:r w:rsidRPr="00B01777">
        <w:rPr>
          <w:rFonts w:ascii="Times New Roman" w:hAnsi="Times New Roman" w:cs="Times New Roman"/>
          <w:sz w:val="28"/>
          <w:szCs w:val="28"/>
        </w:rPr>
        <w:t xml:space="preserve">• ćwiczenia wstępne: · ćwiczenia w szybkim powtarzaniu głoski </w:t>
      </w:r>
      <w:proofErr w:type="spellStart"/>
      <w:r w:rsidRPr="00B01777">
        <w:rPr>
          <w:rFonts w:ascii="Times New Roman" w:hAnsi="Times New Roman" w:cs="Times New Roman"/>
          <w:sz w:val="28"/>
          <w:szCs w:val="28"/>
        </w:rPr>
        <w:t>llllll</w:t>
      </w:r>
      <w:proofErr w:type="spellEnd"/>
      <w:r w:rsidRPr="00B01777">
        <w:rPr>
          <w:rFonts w:ascii="Times New Roman" w:hAnsi="Times New Roman" w:cs="Times New Roman"/>
          <w:sz w:val="28"/>
          <w:szCs w:val="28"/>
        </w:rPr>
        <w:t>..., przy szeroko otwartych ustach,</w:t>
      </w:r>
    </w:p>
    <w:p w14:paraId="04657C1C" w14:textId="77777777" w:rsidR="00B01777" w:rsidRPr="00B01777" w:rsidRDefault="00B01777">
      <w:pPr>
        <w:rPr>
          <w:rFonts w:ascii="Times New Roman" w:hAnsi="Times New Roman" w:cs="Times New Roman"/>
          <w:sz w:val="28"/>
          <w:szCs w:val="28"/>
        </w:rPr>
      </w:pPr>
      <w:r w:rsidRPr="00B01777">
        <w:rPr>
          <w:rFonts w:ascii="Times New Roman" w:hAnsi="Times New Roman" w:cs="Times New Roman"/>
          <w:sz w:val="28"/>
          <w:szCs w:val="28"/>
        </w:rPr>
        <w:t xml:space="preserve"> · ćwiczenia w szybkim powtarzaniu głosek: </w:t>
      </w:r>
      <w:proofErr w:type="spellStart"/>
      <w:r w:rsidRPr="00B01777">
        <w:rPr>
          <w:rFonts w:ascii="Times New Roman" w:hAnsi="Times New Roman" w:cs="Times New Roman"/>
          <w:sz w:val="28"/>
          <w:szCs w:val="28"/>
        </w:rPr>
        <w:t>ttttt</w:t>
      </w:r>
      <w:proofErr w:type="spellEnd"/>
      <w:r w:rsidRPr="00B01777">
        <w:rPr>
          <w:rFonts w:ascii="Times New Roman" w:hAnsi="Times New Roman" w:cs="Times New Roman"/>
          <w:sz w:val="28"/>
          <w:szCs w:val="28"/>
        </w:rPr>
        <w:t xml:space="preserve">..., </w:t>
      </w:r>
      <w:proofErr w:type="spellStart"/>
      <w:r w:rsidRPr="00B01777">
        <w:rPr>
          <w:rFonts w:ascii="Times New Roman" w:hAnsi="Times New Roman" w:cs="Times New Roman"/>
          <w:sz w:val="28"/>
          <w:szCs w:val="28"/>
        </w:rPr>
        <w:t>dddd</w:t>
      </w:r>
      <w:proofErr w:type="spellEnd"/>
      <w:r w:rsidRPr="00B01777">
        <w:rPr>
          <w:rFonts w:ascii="Times New Roman" w:hAnsi="Times New Roman" w:cs="Times New Roman"/>
          <w:sz w:val="28"/>
          <w:szCs w:val="28"/>
        </w:rPr>
        <w:t xml:space="preserve">..., </w:t>
      </w:r>
      <w:proofErr w:type="spellStart"/>
      <w:r w:rsidRPr="00B01777">
        <w:rPr>
          <w:rFonts w:ascii="Times New Roman" w:hAnsi="Times New Roman" w:cs="Times New Roman"/>
          <w:sz w:val="28"/>
          <w:szCs w:val="28"/>
        </w:rPr>
        <w:t>nnnn</w:t>
      </w:r>
      <w:proofErr w:type="spellEnd"/>
      <w:r w:rsidRPr="00B01777">
        <w:rPr>
          <w:rFonts w:ascii="Times New Roman" w:hAnsi="Times New Roman" w:cs="Times New Roman"/>
          <w:sz w:val="28"/>
          <w:szCs w:val="28"/>
        </w:rPr>
        <w:t xml:space="preserve">..., (przypominamy dziecku, że czubek języka ma uderzać o wałek dziąsłowy), uświadamiamy różnicę w sposobie wymawiania głosek </w:t>
      </w:r>
      <w:proofErr w:type="spellStart"/>
      <w:r w:rsidRPr="00B01777">
        <w:rPr>
          <w:rFonts w:ascii="Times New Roman" w:hAnsi="Times New Roman" w:cs="Times New Roman"/>
          <w:sz w:val="28"/>
          <w:szCs w:val="28"/>
        </w:rPr>
        <w:t>t,d,n</w:t>
      </w:r>
      <w:proofErr w:type="spellEnd"/>
      <w:r w:rsidRPr="00B01777">
        <w:rPr>
          <w:rFonts w:ascii="Times New Roman" w:hAnsi="Times New Roman" w:cs="Times New Roman"/>
          <w:sz w:val="28"/>
          <w:szCs w:val="28"/>
        </w:rPr>
        <w:t xml:space="preserve"> zębowych i </w:t>
      </w:r>
      <w:proofErr w:type="spellStart"/>
      <w:r w:rsidRPr="00B01777">
        <w:rPr>
          <w:rFonts w:ascii="Times New Roman" w:hAnsi="Times New Roman" w:cs="Times New Roman"/>
          <w:sz w:val="28"/>
          <w:szCs w:val="28"/>
        </w:rPr>
        <w:t>t,d,n</w:t>
      </w:r>
      <w:proofErr w:type="spellEnd"/>
      <w:r w:rsidRPr="00B01777">
        <w:rPr>
          <w:rFonts w:ascii="Times New Roman" w:hAnsi="Times New Roman" w:cs="Times New Roman"/>
          <w:sz w:val="28"/>
          <w:szCs w:val="28"/>
        </w:rPr>
        <w:t xml:space="preserve"> dziąsłowych, </w:t>
      </w:r>
    </w:p>
    <w:p w14:paraId="55FA250E" w14:textId="77777777" w:rsidR="00B01777" w:rsidRPr="00B01777" w:rsidRDefault="00B01777">
      <w:pPr>
        <w:rPr>
          <w:rFonts w:ascii="Times New Roman" w:hAnsi="Times New Roman" w:cs="Times New Roman"/>
          <w:sz w:val="28"/>
          <w:szCs w:val="28"/>
        </w:rPr>
      </w:pPr>
      <w:r w:rsidRPr="00B01777">
        <w:rPr>
          <w:rFonts w:ascii="Times New Roman" w:hAnsi="Times New Roman" w:cs="Times New Roman"/>
          <w:sz w:val="28"/>
          <w:szCs w:val="28"/>
        </w:rPr>
        <w:t xml:space="preserve"> etap wywoływania głoski </w:t>
      </w:r>
      <w:proofErr w:type="spellStart"/>
      <w:r w:rsidRPr="00B01777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Pr="00B01777">
        <w:rPr>
          <w:rFonts w:ascii="Times New Roman" w:hAnsi="Times New Roman" w:cs="Times New Roman"/>
          <w:sz w:val="28"/>
          <w:szCs w:val="28"/>
        </w:rPr>
        <w:t xml:space="preserve">: · zbliż zęby, wysuń wargi, podnieś czubek języka do wałka dziąsłowego, który wyczujesz językiem i dmuchaj przez zęby( pierwszy sposób), </w:t>
      </w:r>
    </w:p>
    <w:p w14:paraId="7178EA4F" w14:textId="77777777" w:rsidR="00B01777" w:rsidRPr="00B01777" w:rsidRDefault="00B01777">
      <w:pPr>
        <w:rPr>
          <w:rFonts w:ascii="Times New Roman" w:hAnsi="Times New Roman" w:cs="Times New Roman"/>
          <w:sz w:val="28"/>
          <w:szCs w:val="28"/>
        </w:rPr>
      </w:pPr>
      <w:r w:rsidRPr="00B01777">
        <w:rPr>
          <w:rFonts w:ascii="Times New Roman" w:hAnsi="Times New Roman" w:cs="Times New Roman"/>
          <w:sz w:val="28"/>
          <w:szCs w:val="28"/>
        </w:rPr>
        <w:t>· spółgłoskę „</w:t>
      </w:r>
      <w:proofErr w:type="spellStart"/>
      <w:r w:rsidRPr="00B01777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Pr="00B01777">
        <w:rPr>
          <w:rFonts w:ascii="Times New Roman" w:hAnsi="Times New Roman" w:cs="Times New Roman"/>
          <w:sz w:val="28"/>
          <w:szCs w:val="28"/>
        </w:rPr>
        <w:t>” można otrzymać z przedłużonego „</w:t>
      </w:r>
      <w:proofErr w:type="spellStart"/>
      <w:r w:rsidRPr="00B01777">
        <w:rPr>
          <w:rFonts w:ascii="Times New Roman" w:hAnsi="Times New Roman" w:cs="Times New Roman"/>
          <w:sz w:val="28"/>
          <w:szCs w:val="28"/>
        </w:rPr>
        <w:t>cz</w:t>
      </w:r>
      <w:proofErr w:type="spellEnd"/>
      <w:r w:rsidRPr="00B01777">
        <w:rPr>
          <w:rFonts w:ascii="Times New Roman" w:hAnsi="Times New Roman" w:cs="Times New Roman"/>
          <w:sz w:val="28"/>
          <w:szCs w:val="28"/>
        </w:rPr>
        <w:t xml:space="preserve">”, </w:t>
      </w:r>
    </w:p>
    <w:p w14:paraId="51E7EC9A" w14:textId="77486E0C" w:rsidR="00B01777" w:rsidRDefault="00B01777">
      <w:pPr>
        <w:rPr>
          <w:rFonts w:ascii="Times New Roman" w:hAnsi="Times New Roman" w:cs="Times New Roman"/>
          <w:sz w:val="28"/>
          <w:szCs w:val="28"/>
        </w:rPr>
      </w:pPr>
      <w:r w:rsidRPr="00B01777">
        <w:rPr>
          <w:rFonts w:ascii="Times New Roman" w:hAnsi="Times New Roman" w:cs="Times New Roman"/>
          <w:sz w:val="28"/>
          <w:szCs w:val="28"/>
        </w:rPr>
        <w:t>• wymowa głoski „</w:t>
      </w:r>
      <w:proofErr w:type="spellStart"/>
      <w:r w:rsidRPr="00B01777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Pr="00B01777">
        <w:rPr>
          <w:rFonts w:ascii="Times New Roman" w:hAnsi="Times New Roman" w:cs="Times New Roman"/>
          <w:sz w:val="28"/>
          <w:szCs w:val="28"/>
        </w:rPr>
        <w:t>” w sylabach: · spółgłoska „</w:t>
      </w:r>
      <w:proofErr w:type="spellStart"/>
      <w:r w:rsidRPr="00B01777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Pr="00B01777">
        <w:rPr>
          <w:rFonts w:ascii="Times New Roman" w:hAnsi="Times New Roman" w:cs="Times New Roman"/>
          <w:sz w:val="28"/>
          <w:szCs w:val="28"/>
        </w:rPr>
        <w:t xml:space="preserve">” w nagłosie: </w:t>
      </w:r>
      <w:proofErr w:type="spellStart"/>
      <w:r w:rsidRPr="00B01777">
        <w:rPr>
          <w:rFonts w:ascii="Times New Roman" w:hAnsi="Times New Roman" w:cs="Times New Roman"/>
          <w:sz w:val="28"/>
          <w:szCs w:val="28"/>
        </w:rPr>
        <w:t>szu</w:t>
      </w:r>
      <w:proofErr w:type="spellEnd"/>
      <w:r w:rsidRPr="00B01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777">
        <w:rPr>
          <w:rFonts w:ascii="Times New Roman" w:hAnsi="Times New Roman" w:cs="Times New Roman"/>
          <w:sz w:val="28"/>
          <w:szCs w:val="28"/>
        </w:rPr>
        <w:t>szo</w:t>
      </w:r>
      <w:proofErr w:type="spellEnd"/>
      <w:r w:rsidRPr="00B01777">
        <w:rPr>
          <w:rFonts w:ascii="Times New Roman" w:hAnsi="Times New Roman" w:cs="Times New Roman"/>
          <w:sz w:val="28"/>
          <w:szCs w:val="28"/>
        </w:rPr>
        <w:t xml:space="preserve"> sza </w:t>
      </w:r>
      <w:proofErr w:type="spellStart"/>
      <w:r w:rsidRPr="00B01777">
        <w:rPr>
          <w:rFonts w:ascii="Times New Roman" w:hAnsi="Times New Roman" w:cs="Times New Roman"/>
          <w:sz w:val="28"/>
          <w:szCs w:val="28"/>
        </w:rPr>
        <w:t>szy</w:t>
      </w:r>
      <w:proofErr w:type="spellEnd"/>
      <w:r w:rsidRPr="00B01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777">
        <w:rPr>
          <w:rFonts w:ascii="Times New Roman" w:hAnsi="Times New Roman" w:cs="Times New Roman"/>
          <w:sz w:val="28"/>
          <w:szCs w:val="28"/>
        </w:rPr>
        <w:t>sze</w:t>
      </w:r>
      <w:proofErr w:type="spellEnd"/>
      <w:r w:rsidRPr="00B01777">
        <w:rPr>
          <w:rFonts w:ascii="Times New Roman" w:hAnsi="Times New Roman" w:cs="Times New Roman"/>
          <w:sz w:val="28"/>
          <w:szCs w:val="28"/>
        </w:rPr>
        <w:t>,</w:t>
      </w:r>
    </w:p>
    <w:p w14:paraId="30B2C470" w14:textId="5526BCC0" w:rsidR="00B01777" w:rsidRDefault="00B01777">
      <w:pPr>
        <w:rPr>
          <w:rFonts w:ascii="Times New Roman" w:hAnsi="Times New Roman" w:cs="Times New Roman"/>
          <w:sz w:val="28"/>
          <w:szCs w:val="28"/>
        </w:rPr>
      </w:pPr>
    </w:p>
    <w:p w14:paraId="4A23F734" w14:textId="4CF74953" w:rsidR="00B01777" w:rsidRDefault="00B0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Nazywamy przedmioty z wydłużeniem głoski 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</w:p>
    <w:p w14:paraId="45C4C52D" w14:textId="28CD28E4" w:rsidR="00B01777" w:rsidRDefault="00B01777">
      <w:pPr>
        <w:rPr>
          <w:rFonts w:ascii="Times New Roman" w:hAnsi="Times New Roman" w:cs="Times New Roman"/>
          <w:sz w:val="28"/>
          <w:szCs w:val="28"/>
        </w:rPr>
      </w:pPr>
    </w:p>
    <w:p w14:paraId="61A668A0" w14:textId="3DA34035" w:rsidR="00B01777" w:rsidRDefault="00B017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Szszsz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…achy </w:t>
      </w:r>
    </w:p>
    <w:p w14:paraId="5EC1153C" w14:textId="5F95B65E" w:rsidR="00B01777" w:rsidRDefault="00B0177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2A6DA1E" wp14:editId="5C200161">
            <wp:extent cx="2178050" cy="2275624"/>
            <wp:effectExtent l="0" t="0" r="0" b="0"/>
            <wp:docPr id="1" name="Obraz 1" descr="SZACHY I WARCABY BAJKA brązowe | | Sklep sportowy i turystyczny  sportowymarket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CHY I WARCABY BAJKA brązowe | | Sklep sportowy i turystyczny  sportowymarket.p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267" cy="229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21795" w14:textId="77777777" w:rsidR="00B01777" w:rsidRDefault="00B01777">
      <w:pPr>
        <w:rPr>
          <w:rFonts w:ascii="Times New Roman" w:hAnsi="Times New Roman" w:cs="Times New Roman"/>
          <w:sz w:val="28"/>
          <w:szCs w:val="28"/>
        </w:rPr>
      </w:pPr>
    </w:p>
    <w:p w14:paraId="30282C2E" w14:textId="62D6A570" w:rsidR="00B01777" w:rsidRPr="00B01777" w:rsidRDefault="00B017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Szszsz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alik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1E1D965C" wp14:editId="69FFCC85">
            <wp:extent cx="1841500" cy="248920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02B08" w14:textId="255F83F6" w:rsidR="00B01777" w:rsidRPr="00B01777" w:rsidRDefault="00B01777">
      <w:pPr>
        <w:rPr>
          <w:rFonts w:ascii="Times New Roman" w:hAnsi="Times New Roman" w:cs="Times New Roman"/>
          <w:sz w:val="28"/>
          <w:szCs w:val="28"/>
        </w:rPr>
      </w:pPr>
    </w:p>
    <w:p w14:paraId="5C5634BB" w14:textId="7231C4E5" w:rsidR="00B01777" w:rsidRPr="00B01777" w:rsidRDefault="00B01777">
      <w:pPr>
        <w:rPr>
          <w:rFonts w:ascii="Times New Roman" w:hAnsi="Times New Roman" w:cs="Times New Roman"/>
          <w:sz w:val="28"/>
          <w:szCs w:val="28"/>
        </w:rPr>
      </w:pPr>
    </w:p>
    <w:p w14:paraId="7A5B72A9" w14:textId="5D153774" w:rsidR="00B01777" w:rsidRDefault="00B017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Szszsz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yny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D531E" w14:textId="63D1BC82" w:rsidR="00B01777" w:rsidRDefault="00B0177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BC07FB" wp14:editId="3EC107E1">
            <wp:extent cx="3365500" cy="1365250"/>
            <wp:effectExtent l="0" t="0" r="635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9A783" w14:textId="51212AEC" w:rsidR="00B01777" w:rsidRDefault="00B01777">
      <w:pPr>
        <w:rPr>
          <w:rFonts w:ascii="Times New Roman" w:hAnsi="Times New Roman" w:cs="Times New Roman"/>
          <w:sz w:val="28"/>
          <w:szCs w:val="28"/>
        </w:rPr>
      </w:pPr>
    </w:p>
    <w:p w14:paraId="00787AA0" w14:textId="77777777" w:rsidR="00B01777" w:rsidRDefault="00B01777">
      <w:pPr>
        <w:rPr>
          <w:rFonts w:ascii="Times New Roman" w:hAnsi="Times New Roman" w:cs="Times New Roman"/>
          <w:sz w:val="28"/>
          <w:szCs w:val="28"/>
        </w:rPr>
      </w:pPr>
    </w:p>
    <w:p w14:paraId="36B672B4" w14:textId="29050C44" w:rsidR="00B01777" w:rsidRDefault="00B017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Szszsz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afa</w:t>
      </w:r>
      <w:proofErr w:type="spellEnd"/>
    </w:p>
    <w:p w14:paraId="41B452C3" w14:textId="3DD7E1D0" w:rsidR="00B01777" w:rsidRDefault="00B01777">
      <w:pPr>
        <w:rPr>
          <w:rFonts w:ascii="Times New Roman" w:hAnsi="Times New Roman" w:cs="Times New Roman"/>
          <w:sz w:val="28"/>
          <w:szCs w:val="28"/>
        </w:rPr>
      </w:pPr>
    </w:p>
    <w:p w14:paraId="1DFEB7FD" w14:textId="23FCC48A" w:rsidR="00B01777" w:rsidRDefault="00B0177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A8294E" wp14:editId="02D534ED">
            <wp:extent cx="1924050" cy="2374900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C9A1B" w14:textId="77777777" w:rsidR="00175E58" w:rsidRPr="00B01777" w:rsidRDefault="00175E58">
      <w:pPr>
        <w:rPr>
          <w:rFonts w:ascii="Times New Roman" w:hAnsi="Times New Roman" w:cs="Times New Roman"/>
          <w:sz w:val="28"/>
          <w:szCs w:val="28"/>
        </w:rPr>
      </w:pPr>
    </w:p>
    <w:sectPr w:rsidR="00175E58" w:rsidRPr="00B01777" w:rsidSect="00B0177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02"/>
    <w:rsid w:val="00175E58"/>
    <w:rsid w:val="002B2441"/>
    <w:rsid w:val="00B01777"/>
    <w:rsid w:val="00E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42B3"/>
  <w15:chartTrackingRefBased/>
  <w15:docId w15:val="{C8D6569A-E61B-4B55-8871-50A2622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Góralska</dc:creator>
  <cp:keywords/>
  <dc:description/>
  <cp:lastModifiedBy>Agata Góralska</cp:lastModifiedBy>
  <cp:revision>3</cp:revision>
  <dcterms:created xsi:type="dcterms:W3CDTF">2020-10-01T18:23:00Z</dcterms:created>
  <dcterms:modified xsi:type="dcterms:W3CDTF">2020-10-01T18:33:00Z</dcterms:modified>
</cp:coreProperties>
</file>