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BDA" w:rsidRDefault="00E80234">
      <w:pPr>
        <w:rPr>
          <w:rFonts w:ascii="Times New Roman" w:hAnsi="Times New Roman" w:cs="Times New Roman"/>
          <w:b/>
          <w:sz w:val="24"/>
          <w:szCs w:val="24"/>
        </w:rPr>
      </w:pPr>
      <w:r w:rsidRPr="00E80234">
        <w:rPr>
          <w:rFonts w:ascii="Times New Roman" w:hAnsi="Times New Roman" w:cs="Times New Roman"/>
          <w:b/>
          <w:sz w:val="24"/>
          <w:szCs w:val="24"/>
        </w:rPr>
        <w:t>Zadania na poniedziałek</w:t>
      </w:r>
    </w:p>
    <w:p w:rsidR="00E80234" w:rsidRPr="00C97835" w:rsidRDefault="00E80234" w:rsidP="00C9783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7835">
        <w:rPr>
          <w:rFonts w:ascii="Times New Roman" w:hAnsi="Times New Roman" w:cs="Times New Roman"/>
          <w:sz w:val="24"/>
          <w:szCs w:val="24"/>
        </w:rPr>
        <w:t>Kochane dzieci, aby dowiedzieć się, jaki będzie temat zadań w tym tygodniu musicie rozszyfrować słowo zakodowane w kolorowych pisankach.</w:t>
      </w:r>
    </w:p>
    <w:p w:rsidR="00E80234" w:rsidRDefault="00E8023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1279" w:type="dxa"/>
        <w:tblInd w:w="-1026" w:type="dxa"/>
        <w:tblLook w:val="04A0" w:firstRow="1" w:lastRow="0" w:firstColumn="1" w:lastColumn="0" w:noHBand="0" w:noVBand="1"/>
      </w:tblPr>
      <w:tblGrid>
        <w:gridCol w:w="1305"/>
        <w:gridCol w:w="1230"/>
        <w:gridCol w:w="1275"/>
        <w:gridCol w:w="1203"/>
        <w:gridCol w:w="1303"/>
        <w:gridCol w:w="1306"/>
        <w:gridCol w:w="1331"/>
        <w:gridCol w:w="1178"/>
        <w:gridCol w:w="1148"/>
      </w:tblGrid>
      <w:tr w:rsidR="00C97835" w:rsidTr="00EA03BB">
        <w:trPr>
          <w:trHeight w:val="1023"/>
        </w:trPr>
        <w:tc>
          <w:tcPr>
            <w:tcW w:w="1305" w:type="dxa"/>
          </w:tcPr>
          <w:p w:rsidR="00E80234" w:rsidRDefault="00E80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995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45pt;height:65.65pt" o:ole="">
                  <v:imagedata r:id="rId6" o:title=""/>
                </v:shape>
                <o:OLEObject Type="Embed" ProgID="PBrush" ShapeID="_x0000_i1025" DrawAspect="Content" ObjectID="_1678360383" r:id="rId7"/>
              </w:object>
            </w:r>
          </w:p>
        </w:tc>
        <w:tc>
          <w:tcPr>
            <w:tcW w:w="1230" w:type="dxa"/>
          </w:tcPr>
          <w:p w:rsidR="00E80234" w:rsidRDefault="00E80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25" w:dyaOrig="2355">
                <v:shape id="_x0000_i1026" type="#_x0000_t75" style="width:47.45pt;height:65.65pt" o:ole="">
                  <v:imagedata r:id="rId8" o:title=""/>
                </v:shape>
                <o:OLEObject Type="Embed" ProgID="PBrush" ShapeID="_x0000_i1026" DrawAspect="Content" ObjectID="_1678360384" r:id="rId9"/>
              </w:object>
            </w:r>
          </w:p>
          <w:p w:rsidR="00E80234" w:rsidRDefault="00E80234" w:rsidP="00E80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234" w:rsidRPr="00E80234" w:rsidRDefault="00E80234" w:rsidP="00E802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80234" w:rsidRDefault="00E80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75" w:dyaOrig="2460">
                <v:shape id="_x0000_i1027" type="#_x0000_t75" style="width:49.05pt;height:65.65pt" o:ole="">
                  <v:imagedata r:id="rId10" o:title=""/>
                </v:shape>
                <o:OLEObject Type="Embed" ProgID="PBrush" ShapeID="_x0000_i1027" DrawAspect="Content" ObjectID="_1678360385" r:id="rId11"/>
              </w:object>
            </w:r>
          </w:p>
        </w:tc>
        <w:tc>
          <w:tcPr>
            <w:tcW w:w="1203" w:type="dxa"/>
          </w:tcPr>
          <w:p w:rsidR="00E80234" w:rsidRDefault="00E80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695" w:dyaOrig="2400">
                <v:shape id="_x0000_i1028" type="#_x0000_t75" style="width:46.7pt;height:65.65pt" o:ole="">
                  <v:imagedata r:id="rId12" o:title=""/>
                </v:shape>
                <o:OLEObject Type="Embed" ProgID="PBrush" ShapeID="_x0000_i1028" DrawAspect="Content" ObjectID="_1678360386" r:id="rId13"/>
              </w:object>
            </w:r>
          </w:p>
        </w:tc>
        <w:tc>
          <w:tcPr>
            <w:tcW w:w="1303" w:type="dxa"/>
          </w:tcPr>
          <w:p w:rsidR="00E80234" w:rsidRDefault="00E802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55" w:dyaOrig="2325">
                <v:shape id="_x0000_i1029" type="#_x0000_t75" style="width:51.45pt;height:66.45pt" o:ole="">
                  <v:imagedata r:id="rId14" o:title=""/>
                </v:shape>
                <o:OLEObject Type="Embed" ProgID="PBrush" ShapeID="_x0000_i1029" DrawAspect="Content" ObjectID="_1678360387" r:id="rId15"/>
              </w:object>
            </w:r>
          </w:p>
        </w:tc>
        <w:tc>
          <w:tcPr>
            <w:tcW w:w="1306" w:type="dxa"/>
          </w:tcPr>
          <w:p w:rsidR="00E80234" w:rsidRDefault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90" w:dyaOrig="2250">
                <v:shape id="_x0000_i1030" type="#_x0000_t75" style="width:50.65pt;height:61.7pt" o:ole="">
                  <v:imagedata r:id="rId16" o:title=""/>
                </v:shape>
                <o:OLEObject Type="Embed" ProgID="PBrush" ShapeID="_x0000_i1030" DrawAspect="Content" ObjectID="_1678360388" r:id="rId17"/>
              </w:object>
            </w:r>
          </w:p>
        </w:tc>
        <w:tc>
          <w:tcPr>
            <w:tcW w:w="1331" w:type="dxa"/>
          </w:tcPr>
          <w:p w:rsidR="00E80234" w:rsidRDefault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30" w:dyaOrig="2370">
                <v:shape id="_x0000_i1031" type="#_x0000_t75" style="width:53pt;height:67.25pt" o:ole="">
                  <v:imagedata r:id="rId18" o:title=""/>
                </v:shape>
                <o:OLEObject Type="Embed" ProgID="PBrush" ShapeID="_x0000_i1031" DrawAspect="Content" ObjectID="_1678360389" r:id="rId19"/>
              </w:object>
            </w:r>
          </w:p>
        </w:tc>
        <w:tc>
          <w:tcPr>
            <w:tcW w:w="1178" w:type="dxa"/>
          </w:tcPr>
          <w:p w:rsidR="00E80234" w:rsidRDefault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10" w:dyaOrig="2310">
                <v:shape id="_x0000_i1032" type="#_x0000_t75" style="width:44.3pt;height:60.9pt" o:ole="">
                  <v:imagedata r:id="rId20" o:title=""/>
                </v:shape>
                <o:OLEObject Type="Embed" ProgID="PBrush" ShapeID="_x0000_i1032" DrawAspect="Content" ObjectID="_1678360390" r:id="rId21"/>
              </w:object>
            </w:r>
          </w:p>
        </w:tc>
        <w:tc>
          <w:tcPr>
            <w:tcW w:w="1148" w:type="dxa"/>
          </w:tcPr>
          <w:p w:rsidR="00E80234" w:rsidRDefault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70" w:dyaOrig="2355">
                <v:shape id="_x0000_i1033" type="#_x0000_t75" style="width:43.5pt;height:58.55pt" o:ole="">
                  <v:imagedata r:id="rId22" o:title=""/>
                </v:shape>
                <o:OLEObject Type="Embed" ProgID="PBrush" ShapeID="_x0000_i1033" DrawAspect="Content" ObjectID="_1678360391" r:id="rId23"/>
              </w:object>
            </w:r>
          </w:p>
        </w:tc>
      </w:tr>
      <w:tr w:rsidR="00C97835" w:rsidTr="00EA03BB">
        <w:trPr>
          <w:trHeight w:val="1081"/>
        </w:trPr>
        <w:tc>
          <w:tcPr>
            <w:tcW w:w="1305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K</w:t>
            </w:r>
          </w:p>
        </w:tc>
        <w:tc>
          <w:tcPr>
            <w:tcW w:w="1230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O</w:t>
            </w:r>
          </w:p>
        </w:tc>
        <w:tc>
          <w:tcPr>
            <w:tcW w:w="1275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W</w:t>
            </w:r>
          </w:p>
        </w:tc>
        <w:tc>
          <w:tcPr>
            <w:tcW w:w="1203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C</w:t>
            </w:r>
          </w:p>
        </w:tc>
        <w:tc>
          <w:tcPr>
            <w:tcW w:w="1303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I</w:t>
            </w:r>
          </w:p>
        </w:tc>
        <w:tc>
          <w:tcPr>
            <w:tcW w:w="1306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E</w:t>
            </w:r>
          </w:p>
        </w:tc>
        <w:tc>
          <w:tcPr>
            <w:tcW w:w="1331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N</w:t>
            </w:r>
          </w:p>
        </w:tc>
        <w:tc>
          <w:tcPr>
            <w:tcW w:w="1178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L</w:t>
            </w:r>
          </w:p>
        </w:tc>
        <w:tc>
          <w:tcPr>
            <w:tcW w:w="1148" w:type="dxa"/>
          </w:tcPr>
          <w:p w:rsidR="00E80234" w:rsidRPr="00C97835" w:rsidRDefault="00C97835" w:rsidP="00C97835">
            <w:pPr>
              <w:jc w:val="center"/>
              <w:rPr>
                <w:rFonts w:ascii="Times New Roman" w:hAnsi="Times New Roman" w:cs="Times New Roman"/>
                <w:b/>
                <w:sz w:val="96"/>
                <w:szCs w:val="24"/>
              </w:rPr>
            </w:pPr>
            <w:r w:rsidRPr="00C97835">
              <w:rPr>
                <w:rFonts w:ascii="Times New Roman" w:hAnsi="Times New Roman" w:cs="Times New Roman"/>
                <w:b/>
                <w:sz w:val="96"/>
                <w:szCs w:val="24"/>
              </w:rPr>
              <w:t>A</w:t>
            </w:r>
          </w:p>
        </w:tc>
      </w:tr>
    </w:tbl>
    <w:p w:rsidR="00E80234" w:rsidRDefault="00E8023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338"/>
        <w:tblW w:w="10605" w:type="dxa"/>
        <w:tblLook w:val="04A0" w:firstRow="1" w:lastRow="0" w:firstColumn="1" w:lastColumn="0" w:noHBand="0" w:noVBand="1"/>
      </w:tblPr>
      <w:tblGrid>
        <w:gridCol w:w="1201"/>
        <w:gridCol w:w="1238"/>
        <w:gridCol w:w="1237"/>
        <w:gridCol w:w="1109"/>
        <w:gridCol w:w="1238"/>
        <w:gridCol w:w="1091"/>
        <w:gridCol w:w="1274"/>
        <w:gridCol w:w="1165"/>
        <w:gridCol w:w="1147"/>
      </w:tblGrid>
      <w:tr w:rsidR="00C97835" w:rsidTr="00D2674D">
        <w:trPr>
          <w:trHeight w:val="1423"/>
        </w:trPr>
        <w:tc>
          <w:tcPr>
            <w:tcW w:w="1190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75" w:dyaOrig="2460">
                <v:shape id="_x0000_i1034" type="#_x0000_t75" style="width:49.05pt;height:65.65pt" o:ole="">
                  <v:imagedata r:id="rId10" o:title=""/>
                </v:shape>
                <o:OLEObject Type="Embed" ProgID="PBrush" ShapeID="_x0000_i1034" DrawAspect="Content" ObjectID="_1678360392" r:id="rId24"/>
              </w:object>
            </w:r>
          </w:p>
        </w:tc>
        <w:tc>
          <w:tcPr>
            <w:tcW w:w="1227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55" w:dyaOrig="2325">
                <v:shape id="_x0000_i1035" type="#_x0000_t75" style="width:51.45pt;height:66.45pt" o:ole="">
                  <v:imagedata r:id="rId14" o:title=""/>
                </v:shape>
                <o:OLEObject Type="Embed" ProgID="PBrush" ShapeID="_x0000_i1035" DrawAspect="Content" ObjectID="_1678360393" r:id="rId25"/>
              </w:object>
            </w:r>
          </w:p>
        </w:tc>
        <w:tc>
          <w:tcPr>
            <w:tcW w:w="1226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90" w:dyaOrig="2250">
                <v:shape id="_x0000_i1036" type="#_x0000_t75" style="width:50.65pt;height:61.7pt" o:ole="">
                  <v:imagedata r:id="rId16" o:title=""/>
                </v:shape>
                <o:OLEObject Type="Embed" ProgID="PBrush" ShapeID="_x0000_i1036" DrawAspect="Content" ObjectID="_1678360394" r:id="rId26"/>
              </w:object>
            </w:r>
          </w:p>
        </w:tc>
        <w:tc>
          <w:tcPr>
            <w:tcW w:w="1099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10" w:dyaOrig="2310">
                <v:shape id="_x0000_i1037" type="#_x0000_t75" style="width:44.3pt;height:60.9pt" o:ole="">
                  <v:imagedata r:id="rId20" o:title=""/>
                </v:shape>
                <o:OLEObject Type="Embed" ProgID="PBrush" ShapeID="_x0000_i1037" DrawAspect="Content" ObjectID="_1678360395" r:id="rId27"/>
              </w:object>
            </w:r>
          </w:p>
        </w:tc>
        <w:tc>
          <w:tcPr>
            <w:tcW w:w="1227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995" w:dyaOrig="2295">
                <v:shape id="_x0000_i1038" type="#_x0000_t75" style="width:51.45pt;height:65.65pt" o:ole="">
                  <v:imagedata r:id="rId6" o:title=""/>
                </v:shape>
                <o:OLEObject Type="Embed" ProgID="PBrush" ShapeID="_x0000_i1038" DrawAspect="Content" ObjectID="_1678360396" r:id="rId28"/>
              </w:object>
            </w:r>
          </w:p>
        </w:tc>
        <w:tc>
          <w:tcPr>
            <w:tcW w:w="1081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70" w:dyaOrig="2355">
                <v:shape id="_x0000_i1039" type="#_x0000_t75" style="width:43.5pt;height:58.55pt" o:ole="">
                  <v:imagedata r:id="rId22" o:title=""/>
                </v:shape>
                <o:OLEObject Type="Embed" ProgID="PBrush" ShapeID="_x0000_i1039" DrawAspect="Content" ObjectID="_1678360397" r:id="rId29"/>
              </w:object>
            </w:r>
          </w:p>
        </w:tc>
        <w:tc>
          <w:tcPr>
            <w:tcW w:w="1263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30" w:dyaOrig="2370">
                <v:shape id="_x0000_i1040" type="#_x0000_t75" style="width:53pt;height:67.25pt" o:ole="">
                  <v:imagedata r:id="rId18" o:title=""/>
                </v:shape>
                <o:OLEObject Type="Embed" ProgID="PBrush" ShapeID="_x0000_i1040" DrawAspect="Content" ObjectID="_1678360398" r:id="rId30"/>
              </w:object>
            </w:r>
          </w:p>
        </w:tc>
        <w:tc>
          <w:tcPr>
            <w:tcW w:w="1155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25" w:dyaOrig="2355">
                <v:shape id="_x0000_i1041" type="#_x0000_t75" style="width:47.45pt;height:65.65pt" o:ole="">
                  <v:imagedata r:id="rId8" o:title=""/>
                </v:shape>
                <o:OLEObject Type="Embed" ProgID="PBrush" ShapeID="_x0000_i1041" DrawAspect="Content" ObjectID="_1678360399" r:id="rId31"/>
              </w:object>
            </w:r>
          </w:p>
        </w:tc>
        <w:tc>
          <w:tcPr>
            <w:tcW w:w="1137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695" w:dyaOrig="2400">
                <v:shape id="_x0000_i1042" type="#_x0000_t75" style="width:46.7pt;height:65.65pt" o:ole="">
                  <v:imagedata r:id="rId12" o:title=""/>
                </v:shape>
                <o:OLEObject Type="Embed" ProgID="PBrush" ShapeID="_x0000_i1042" DrawAspect="Content" ObjectID="_1678360400" r:id="rId32"/>
              </w:object>
            </w:r>
          </w:p>
        </w:tc>
      </w:tr>
      <w:tr w:rsidR="00C97835" w:rsidTr="00D2674D">
        <w:trPr>
          <w:trHeight w:val="776"/>
        </w:trPr>
        <w:tc>
          <w:tcPr>
            <w:tcW w:w="1190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6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7" w:type="dxa"/>
          </w:tcPr>
          <w:p w:rsidR="00C97835" w:rsidRDefault="00C97835" w:rsidP="00C97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7835" w:rsidRDefault="00C97835">
      <w:pPr>
        <w:rPr>
          <w:rFonts w:ascii="Times New Roman" w:hAnsi="Times New Roman" w:cs="Times New Roman"/>
          <w:sz w:val="24"/>
          <w:szCs w:val="24"/>
        </w:rPr>
      </w:pPr>
    </w:p>
    <w:p w:rsidR="008F64C3" w:rsidRDefault="00BC6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już wiesz? Na pewno świetnie Ci</w:t>
      </w:r>
      <w:r w:rsidR="00C97835">
        <w:rPr>
          <w:rFonts w:ascii="Times New Roman" w:hAnsi="Times New Roman" w:cs="Times New Roman"/>
          <w:sz w:val="24"/>
          <w:szCs w:val="24"/>
        </w:rPr>
        <w:t xml:space="preserve"> poszło </w:t>
      </w:r>
      <w:r w:rsidR="00C97835" w:rsidRPr="00C97835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C97835" w:rsidRDefault="00BC6B20" w:rsidP="008F64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</w:t>
      </w:r>
      <w:r w:rsidR="008F64C3">
        <w:rPr>
          <w:rFonts w:ascii="Times New Roman" w:hAnsi="Times New Roman" w:cs="Times New Roman"/>
          <w:sz w:val="24"/>
          <w:szCs w:val="24"/>
        </w:rPr>
        <w:t xml:space="preserve"> piosenki </w:t>
      </w:r>
      <w:hyperlink r:id="rId33" w:history="1">
        <w:r w:rsidR="008F64C3" w:rsidRPr="000D57F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https://www.youtube.com/watch?v=KyeLlFX0p2g</w:t>
        </w:r>
      </w:hyperlink>
    </w:p>
    <w:p w:rsidR="008F64C3" w:rsidRDefault="008F64C3" w:rsidP="008F64C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F64C3" w:rsidRDefault="00BC6B20" w:rsidP="008F64C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Porozmawiaj</w:t>
      </w:r>
      <w:r w:rsidR="008F64C3">
        <w:rPr>
          <w:rFonts w:ascii="Times New Roman" w:hAnsi="Times New Roman" w:cs="Times New Roman"/>
          <w:sz w:val="24"/>
          <w:szCs w:val="24"/>
        </w:rPr>
        <w:t xml:space="preserve"> z rodzicami o tradycjach związanych ze świętami wielkanocnymi.</w:t>
      </w:r>
    </w:p>
    <w:p w:rsidR="008F64C3" w:rsidRDefault="00BC6B20" w:rsidP="008F64C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</w:t>
      </w:r>
      <w:r w:rsidR="008F64C3">
        <w:rPr>
          <w:rFonts w:ascii="Times New Roman" w:hAnsi="Times New Roman" w:cs="Times New Roman"/>
          <w:sz w:val="24"/>
          <w:szCs w:val="24"/>
        </w:rPr>
        <w:t xml:space="preserve"> pokarmy, które znajdują się w koszyczku wielkanocnym.</w:t>
      </w:r>
    </w:p>
    <w:p w:rsidR="008F64C3" w:rsidRPr="008F64C3" w:rsidRDefault="008F64C3" w:rsidP="008F64C3">
      <w:pPr>
        <w:rPr>
          <w:rFonts w:ascii="Times New Roman" w:hAnsi="Times New Roman" w:cs="Times New Roman"/>
          <w:sz w:val="24"/>
          <w:szCs w:val="24"/>
        </w:rPr>
      </w:pPr>
    </w:p>
    <w:p w:rsidR="00C97835" w:rsidRDefault="008F64C3" w:rsidP="008F64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 na zabawy ruchowe:</w:t>
      </w:r>
    </w:p>
    <w:p w:rsidR="008F64C3" w:rsidRDefault="008F64C3" w:rsidP="008F64C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F64C3" w:rsidRDefault="008F64C3" w:rsidP="008F64C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Zajączki wielkanocne- naśladuj sposób poruszania się zajączków.</w:t>
      </w:r>
    </w:p>
    <w:p w:rsidR="008F64C3" w:rsidRDefault="008F64C3" w:rsidP="008F64C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Wesołe kurczątka- naśladuj wyklucie się kurczaczka ze skorupki.</w:t>
      </w:r>
    </w:p>
    <w:p w:rsidR="008F64C3" w:rsidRDefault="008F64C3" w:rsidP="008F64C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Spacer baranków- naśladuj ruchy baranka zgodnie z tekstem:</w:t>
      </w:r>
    </w:p>
    <w:p w:rsidR="00D2674D" w:rsidRDefault="008F64C3" w:rsidP="00D2674D">
      <w:pPr>
        <w:pStyle w:val="Akapitzlist"/>
        <w:ind w:left="1440"/>
        <w:rPr>
          <w:rFonts w:ascii="Times New Roman" w:hAnsi="Times New Roman" w:cs="Times New Roman"/>
          <w:i/>
          <w:sz w:val="24"/>
          <w:szCs w:val="24"/>
        </w:rPr>
      </w:pPr>
      <w:r w:rsidRPr="008F64C3">
        <w:rPr>
          <w:rFonts w:ascii="Times New Roman" w:hAnsi="Times New Roman" w:cs="Times New Roman"/>
          <w:i/>
          <w:sz w:val="24"/>
          <w:szCs w:val="24"/>
        </w:rPr>
        <w:t>Bielutki baranek sobie spaceruje, na Wielkanoc wyczekuje, trzymając rękę przy oczach rozgląda się na boki, cicho pobekując: bee, bee,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F64C3">
        <w:rPr>
          <w:rFonts w:ascii="Times New Roman" w:hAnsi="Times New Roman" w:cs="Times New Roman"/>
          <w:i/>
          <w:sz w:val="24"/>
          <w:szCs w:val="24"/>
        </w:rPr>
        <w:t>bee.</w:t>
      </w:r>
    </w:p>
    <w:p w:rsidR="00D2674D" w:rsidRPr="00D2674D" w:rsidRDefault="00D2674D" w:rsidP="00D2674D">
      <w:pPr>
        <w:rPr>
          <w:rFonts w:ascii="Times New Roman" w:hAnsi="Times New Roman" w:cs="Times New Roman"/>
          <w:i/>
          <w:sz w:val="24"/>
          <w:szCs w:val="24"/>
        </w:rPr>
      </w:pPr>
      <w:r w:rsidRPr="00D2674D">
        <w:rPr>
          <w:rFonts w:ascii="Times New Roman" w:hAnsi="Times New Roman" w:cs="Times New Roman"/>
          <w:sz w:val="24"/>
          <w:szCs w:val="24"/>
        </w:rPr>
        <w:t>Pamiętaj o uzupełnianiu kalendarza pogody.</w:t>
      </w:r>
    </w:p>
    <w:p w:rsidR="008F64C3" w:rsidRDefault="008F64C3" w:rsidP="008F64C3">
      <w:pPr>
        <w:pStyle w:val="Akapitzlist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EA03BB" w:rsidRDefault="00EA03BB" w:rsidP="008F64C3">
      <w:pPr>
        <w:pStyle w:val="Akapitzlist"/>
        <w:ind w:left="1440"/>
        <w:rPr>
          <w:rFonts w:ascii="Times New Roman" w:hAnsi="Times New Roman" w:cs="Times New Roman"/>
          <w:i/>
          <w:sz w:val="24"/>
          <w:szCs w:val="24"/>
        </w:rPr>
      </w:pPr>
    </w:p>
    <w:p w:rsidR="008F64C3" w:rsidRDefault="008F64C3" w:rsidP="008F64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Zał. 1</w:t>
      </w:r>
    </w:p>
    <w:tbl>
      <w:tblPr>
        <w:tblStyle w:val="Tabela-Siatka"/>
        <w:tblpPr w:leftFromText="141" w:rightFromText="141" w:vertAnchor="text" w:horzAnchor="margin" w:tblpXSpec="center" w:tblpY="338"/>
        <w:tblW w:w="10683" w:type="dxa"/>
        <w:tblLook w:val="04A0" w:firstRow="1" w:lastRow="0" w:firstColumn="1" w:lastColumn="0" w:noHBand="0" w:noVBand="1"/>
      </w:tblPr>
      <w:tblGrid>
        <w:gridCol w:w="1201"/>
        <w:gridCol w:w="1238"/>
        <w:gridCol w:w="1237"/>
        <w:gridCol w:w="1109"/>
        <w:gridCol w:w="1238"/>
        <w:gridCol w:w="1091"/>
        <w:gridCol w:w="1274"/>
        <w:gridCol w:w="1165"/>
        <w:gridCol w:w="1147"/>
      </w:tblGrid>
      <w:tr w:rsidR="00EA03BB" w:rsidTr="002B42D8">
        <w:trPr>
          <w:trHeight w:val="1545"/>
        </w:trPr>
        <w:tc>
          <w:tcPr>
            <w:tcW w:w="1208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75" w:dyaOrig="2460">
                <v:shape id="_x0000_i1043" type="#_x0000_t75" style="width:49.05pt;height:65.65pt" o:ole="">
                  <v:imagedata r:id="rId10" o:title=""/>
                </v:shape>
                <o:OLEObject Type="Embed" ProgID="PBrush" ShapeID="_x0000_i1043" DrawAspect="Content" ObjectID="_1678360401" r:id="rId34"/>
              </w:object>
            </w:r>
          </w:p>
        </w:tc>
        <w:tc>
          <w:tcPr>
            <w:tcW w:w="1234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55" w:dyaOrig="2325">
                <v:shape id="_x0000_i1044" type="#_x0000_t75" style="width:51.45pt;height:66.45pt" o:ole="">
                  <v:imagedata r:id="rId14" o:title=""/>
                </v:shape>
                <o:OLEObject Type="Embed" ProgID="PBrush" ShapeID="_x0000_i1044" DrawAspect="Content" ObjectID="_1678360402" r:id="rId35"/>
              </w:object>
            </w:r>
          </w:p>
        </w:tc>
        <w:tc>
          <w:tcPr>
            <w:tcW w:w="1237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90" w:dyaOrig="2250">
                <v:shape id="_x0000_i1045" type="#_x0000_t75" style="width:50.65pt;height:61.7pt" o:ole="">
                  <v:imagedata r:id="rId16" o:title=""/>
                </v:shape>
                <o:OLEObject Type="Embed" ProgID="PBrush" ShapeID="_x0000_i1045" DrawAspect="Content" ObjectID="_1678360403" r:id="rId36"/>
              </w:object>
            </w:r>
          </w:p>
        </w:tc>
        <w:tc>
          <w:tcPr>
            <w:tcW w:w="1116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10" w:dyaOrig="2310">
                <v:shape id="_x0000_i1046" type="#_x0000_t75" style="width:44.3pt;height:60.9pt" o:ole="">
                  <v:imagedata r:id="rId20" o:title=""/>
                </v:shape>
                <o:OLEObject Type="Embed" ProgID="PBrush" ShapeID="_x0000_i1046" DrawAspect="Content" ObjectID="_1678360404" r:id="rId37"/>
              </w:object>
            </w:r>
          </w:p>
        </w:tc>
        <w:tc>
          <w:tcPr>
            <w:tcW w:w="1236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995" w:dyaOrig="2295">
                <v:shape id="_x0000_i1047" type="#_x0000_t75" style="width:51.45pt;height:65.65pt" o:ole="">
                  <v:imagedata r:id="rId6" o:title=""/>
                </v:shape>
                <o:OLEObject Type="Embed" ProgID="PBrush" ShapeID="_x0000_i1047" DrawAspect="Content" ObjectID="_1678360405" r:id="rId38"/>
              </w:object>
            </w:r>
          </w:p>
        </w:tc>
        <w:tc>
          <w:tcPr>
            <w:tcW w:w="1087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70" w:dyaOrig="2355">
                <v:shape id="_x0000_i1048" type="#_x0000_t75" style="width:43.5pt;height:58.55pt" o:ole="">
                  <v:imagedata r:id="rId22" o:title=""/>
                </v:shape>
                <o:OLEObject Type="Embed" ProgID="PBrush" ShapeID="_x0000_i1048" DrawAspect="Content" ObjectID="_1678360406" r:id="rId39"/>
              </w:object>
            </w:r>
          </w:p>
        </w:tc>
        <w:tc>
          <w:tcPr>
            <w:tcW w:w="1260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830" w:dyaOrig="2370">
                <v:shape id="_x0000_i1049" type="#_x0000_t75" style="width:53pt;height:67.25pt" o:ole="">
                  <v:imagedata r:id="rId18" o:title=""/>
                </v:shape>
                <o:OLEObject Type="Embed" ProgID="PBrush" ShapeID="_x0000_i1049" DrawAspect="Content" ObjectID="_1678360407" r:id="rId40"/>
              </w:object>
            </w:r>
          </w:p>
        </w:tc>
        <w:tc>
          <w:tcPr>
            <w:tcW w:w="1165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725" w:dyaOrig="2355">
                <v:shape id="_x0000_i1050" type="#_x0000_t75" style="width:47.45pt;height:65.65pt" o:ole="">
                  <v:imagedata r:id="rId8" o:title=""/>
                </v:shape>
                <o:OLEObject Type="Embed" ProgID="PBrush" ShapeID="_x0000_i1050" DrawAspect="Content" ObjectID="_1678360408" r:id="rId41"/>
              </w:object>
            </w:r>
          </w:p>
        </w:tc>
        <w:tc>
          <w:tcPr>
            <w:tcW w:w="1140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695" w:dyaOrig="2400">
                <v:shape id="_x0000_i1051" type="#_x0000_t75" style="width:46.7pt;height:65.65pt" o:ole="">
                  <v:imagedata r:id="rId12" o:title=""/>
                </v:shape>
                <o:OLEObject Type="Embed" ProgID="PBrush" ShapeID="_x0000_i1051" DrawAspect="Content" ObjectID="_1678360409" r:id="rId42"/>
              </w:object>
            </w:r>
          </w:p>
        </w:tc>
      </w:tr>
      <w:tr w:rsidR="00EA03BB" w:rsidTr="002B42D8">
        <w:trPr>
          <w:trHeight w:val="843"/>
        </w:trPr>
        <w:tc>
          <w:tcPr>
            <w:tcW w:w="1208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EA03BB" w:rsidRDefault="00EA03BB" w:rsidP="002B42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3BB" w:rsidRDefault="00EA03BB" w:rsidP="008F64C3">
      <w:pPr>
        <w:rPr>
          <w:rFonts w:ascii="Times New Roman" w:hAnsi="Times New Roman" w:cs="Times New Roman"/>
          <w:sz w:val="24"/>
          <w:szCs w:val="24"/>
        </w:rPr>
      </w:pPr>
    </w:p>
    <w:p w:rsidR="00BC6B20" w:rsidRDefault="00BC6B20" w:rsidP="00BC6B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C6B20" w:rsidRDefault="00BC6B20" w:rsidP="00BC6B2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F64C3" w:rsidRPr="008F64C3" w:rsidRDefault="008F64C3" w:rsidP="00BC6B20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F64C3" w:rsidRPr="008F64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15E3E"/>
    <w:multiLevelType w:val="hybridMultilevel"/>
    <w:tmpl w:val="57DE33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1541228"/>
    <w:multiLevelType w:val="hybridMultilevel"/>
    <w:tmpl w:val="57084D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9674106"/>
    <w:multiLevelType w:val="hybridMultilevel"/>
    <w:tmpl w:val="33862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34"/>
    <w:rsid w:val="00573007"/>
    <w:rsid w:val="008F64C3"/>
    <w:rsid w:val="00BC6B20"/>
    <w:rsid w:val="00C97835"/>
    <w:rsid w:val="00D2674D"/>
    <w:rsid w:val="00DF0BDA"/>
    <w:rsid w:val="00E80234"/>
    <w:rsid w:val="00EA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0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9783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64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80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9783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F64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24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7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5.bin"/><Relationship Id="rId41" Type="http://schemas.openxmlformats.org/officeDocument/2006/relationships/oleObject" Target="embeddings/oleObject26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8.bin"/><Relationship Id="rId37" Type="http://schemas.openxmlformats.org/officeDocument/2006/relationships/oleObject" Target="embeddings/oleObject22.bin"/><Relationship Id="rId40" Type="http://schemas.openxmlformats.org/officeDocument/2006/relationships/oleObject" Target="embeddings/oleObject2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1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7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0.bin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hyperlink" Target="https://www.youtube.com/watch?v=KyeLlFX0p2g" TargetMode="External"/><Relationship Id="rId38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204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Rycho Rych</cp:lastModifiedBy>
  <cp:revision>5</cp:revision>
  <dcterms:created xsi:type="dcterms:W3CDTF">2021-03-26T15:39:00Z</dcterms:created>
  <dcterms:modified xsi:type="dcterms:W3CDTF">2021-03-27T13:26:00Z</dcterms:modified>
</cp:coreProperties>
</file>